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5A" w:rsidRDefault="0011305A" w:rsidP="0011305A">
      <w:pPr>
        <w:ind w:hanging="426"/>
        <w:jc w:val="center"/>
        <w:rPr>
          <w:b/>
          <w:color w:val="FF0000"/>
          <w:sz w:val="40"/>
          <w:szCs w:val="40"/>
        </w:rPr>
      </w:pPr>
    </w:p>
    <w:p w:rsidR="00853A1D" w:rsidRPr="0011305A" w:rsidRDefault="002B4978" w:rsidP="0011305A">
      <w:pPr>
        <w:ind w:hanging="426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3.3pt;height:58.1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40pt;v-text-kern:t" trim="t" fitpath="t" string="&quot;Поваренок&quot;"/>
          </v:shape>
        </w:pict>
      </w:r>
    </w:p>
    <w:p w:rsidR="00F17B0F" w:rsidRPr="000E4C3F" w:rsidRDefault="003043A1" w:rsidP="00853A1D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 w:rsidRPr="000E4C3F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0800" behindDoc="0" locked="0" layoutInCell="1" allowOverlap="1" wp14:anchorId="5C578645" wp14:editId="24C6E799">
            <wp:simplePos x="0" y="0"/>
            <wp:positionH relativeFrom="column">
              <wp:posOffset>2349500</wp:posOffset>
            </wp:positionH>
            <wp:positionV relativeFrom="paragraph">
              <wp:posOffset>116840</wp:posOffset>
            </wp:positionV>
            <wp:extent cx="4133215" cy="315277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арен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0F" w:rsidRPr="000E4C3F">
        <w:rPr>
          <w:rFonts w:ascii="Arial" w:hAnsi="Arial" w:cs="Arial"/>
          <w:b/>
          <w:sz w:val="36"/>
          <w:szCs w:val="36"/>
          <w:u w:val="single"/>
        </w:rPr>
        <w:t xml:space="preserve">Педагог: </w:t>
      </w:r>
    </w:p>
    <w:p w:rsidR="0011305A" w:rsidRPr="000E4C3F" w:rsidRDefault="00897F1A" w:rsidP="00853A1D">
      <w:pPr>
        <w:spacing w:after="0"/>
        <w:rPr>
          <w:rFonts w:ascii="Arial" w:hAnsi="Arial" w:cs="Arial"/>
          <w:sz w:val="36"/>
          <w:szCs w:val="36"/>
        </w:rPr>
      </w:pPr>
      <w:r w:rsidRPr="000E4C3F">
        <w:rPr>
          <w:rFonts w:ascii="Arial" w:hAnsi="Arial" w:cs="Arial"/>
          <w:sz w:val="36"/>
          <w:szCs w:val="36"/>
        </w:rPr>
        <w:t xml:space="preserve">Микова Надежда </w:t>
      </w:r>
    </w:p>
    <w:p w:rsidR="00897F1A" w:rsidRPr="000E4C3F" w:rsidRDefault="00897F1A" w:rsidP="00853A1D">
      <w:pPr>
        <w:spacing w:after="0"/>
        <w:rPr>
          <w:rFonts w:ascii="Arial" w:hAnsi="Arial" w:cs="Arial"/>
          <w:sz w:val="36"/>
          <w:szCs w:val="36"/>
        </w:rPr>
      </w:pPr>
      <w:r w:rsidRPr="000E4C3F">
        <w:rPr>
          <w:rFonts w:ascii="Arial" w:hAnsi="Arial" w:cs="Arial"/>
          <w:sz w:val="36"/>
          <w:szCs w:val="36"/>
        </w:rPr>
        <w:t>Константиновна</w:t>
      </w:r>
    </w:p>
    <w:p w:rsidR="00853A1D" w:rsidRPr="000E4C3F" w:rsidRDefault="00853A1D" w:rsidP="00853A1D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11305A" w:rsidRPr="002B4978" w:rsidRDefault="002B4978" w:rsidP="00853A1D">
      <w:pPr>
        <w:spacing w:after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Длительность</w:t>
      </w:r>
      <w:r w:rsidR="0011305A" w:rsidRPr="000E4C3F">
        <w:rPr>
          <w:rFonts w:ascii="Arial" w:hAnsi="Arial" w:cs="Arial"/>
          <w:sz w:val="36"/>
          <w:szCs w:val="36"/>
        </w:rPr>
        <w:t xml:space="preserve"> </w:t>
      </w:r>
      <w:r w:rsidR="0011305A" w:rsidRPr="002B4978">
        <w:rPr>
          <w:rFonts w:ascii="Arial" w:hAnsi="Arial" w:cs="Arial"/>
          <w:b/>
          <w:sz w:val="36"/>
          <w:szCs w:val="36"/>
        </w:rPr>
        <w:t>занятия – 2 часа</w:t>
      </w:r>
    </w:p>
    <w:p w:rsidR="000E4C3F" w:rsidRPr="002B4978" w:rsidRDefault="000E4C3F" w:rsidP="00853A1D">
      <w:pPr>
        <w:spacing w:after="0"/>
        <w:rPr>
          <w:rFonts w:ascii="Arial" w:hAnsi="Arial" w:cs="Arial"/>
          <w:b/>
          <w:sz w:val="36"/>
          <w:szCs w:val="36"/>
          <w:u w:val="single"/>
        </w:rPr>
      </w:pPr>
    </w:p>
    <w:p w:rsidR="00F17B0F" w:rsidRPr="000E4C3F" w:rsidRDefault="00F17B0F" w:rsidP="00853A1D">
      <w:pPr>
        <w:spacing w:after="0"/>
        <w:rPr>
          <w:rFonts w:ascii="Arial" w:hAnsi="Arial" w:cs="Arial"/>
          <w:b/>
          <w:sz w:val="36"/>
          <w:szCs w:val="36"/>
          <w:u w:val="single"/>
        </w:rPr>
      </w:pPr>
      <w:r w:rsidRPr="000E4C3F">
        <w:rPr>
          <w:rFonts w:ascii="Arial" w:hAnsi="Arial" w:cs="Arial"/>
          <w:b/>
          <w:sz w:val="36"/>
          <w:szCs w:val="36"/>
          <w:u w:val="single"/>
        </w:rPr>
        <w:t>Стоимость:</w:t>
      </w:r>
    </w:p>
    <w:p w:rsidR="00B44B90" w:rsidRPr="000E4C3F" w:rsidRDefault="002B4978" w:rsidP="00853A1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250</w:t>
      </w:r>
      <w:r w:rsidR="00F17B0F" w:rsidRPr="000E4C3F">
        <w:rPr>
          <w:rFonts w:ascii="Arial" w:hAnsi="Arial" w:cs="Arial"/>
          <w:sz w:val="36"/>
          <w:szCs w:val="36"/>
        </w:rPr>
        <w:t xml:space="preserve"> руб</w:t>
      </w:r>
      <w:r w:rsidR="00853A1D" w:rsidRPr="000E4C3F">
        <w:rPr>
          <w:rFonts w:ascii="Arial" w:hAnsi="Arial" w:cs="Arial"/>
          <w:sz w:val="36"/>
          <w:szCs w:val="36"/>
        </w:rPr>
        <w:t>лей</w:t>
      </w:r>
    </w:p>
    <w:p w:rsidR="00C40132" w:rsidRPr="000E4C3F" w:rsidRDefault="00C40132" w:rsidP="00853A1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</w:p>
    <w:p w:rsidR="00B44B90" w:rsidRPr="000E4C3F" w:rsidRDefault="00A354D8" w:rsidP="00853A1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 xml:space="preserve">Нередко родителям приходится сталкиваться с тем, что желание детей помочь на кухне только мешает. Но все же начинающего повара стоит поддержать. Некоторые на собственной кухне личным примером показывают, как готовить то или иное блюдо, доверив 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ребенку</w:t>
      </w:r>
      <w:r w:rsidRPr="000E4C3F">
        <w:rPr>
          <w:rFonts w:ascii="Arial" w:hAnsi="Arial" w:cs="Arial"/>
          <w:sz w:val="32"/>
          <w:szCs w:val="32"/>
          <w:shd w:val="clear" w:color="auto" w:fill="FFFFFF"/>
        </w:rPr>
        <w:t xml:space="preserve"> проделать какую-то несложную часть работы. Другие же предпочитают обратиться к профессионалам. </w:t>
      </w:r>
    </w:p>
    <w:p w:rsidR="00C40132" w:rsidRPr="000E4C3F" w:rsidRDefault="00853A1D" w:rsidP="000E4C3F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br/>
      </w:r>
      <w:r w:rsidR="00C40132" w:rsidRPr="000E4C3F">
        <w:rPr>
          <w:rFonts w:ascii="Arial" w:hAnsi="Arial" w:cs="Arial"/>
          <w:b/>
          <w:sz w:val="32"/>
          <w:szCs w:val="32"/>
          <w:shd w:val="clear" w:color="auto" w:fill="FFFFFF"/>
        </w:rPr>
        <w:t>В кружке «Поваренок» у</w:t>
      </w:r>
      <w:r w:rsidRPr="000E4C3F">
        <w:rPr>
          <w:rFonts w:ascii="Arial" w:hAnsi="Arial" w:cs="Arial"/>
          <w:b/>
          <w:sz w:val="32"/>
          <w:szCs w:val="32"/>
          <w:shd w:val="clear" w:color="auto" w:fill="FFFFFF"/>
        </w:rPr>
        <w:t xml:space="preserve">чащиеся </w:t>
      </w:r>
      <w:r w:rsidR="00C40132" w:rsidRPr="000E4C3F">
        <w:rPr>
          <w:rFonts w:ascii="Arial" w:hAnsi="Arial" w:cs="Arial"/>
          <w:b/>
          <w:sz w:val="32"/>
          <w:szCs w:val="32"/>
          <w:shd w:val="clear" w:color="auto" w:fill="FFFFFF"/>
        </w:rPr>
        <w:t>научатся</w:t>
      </w:r>
      <w:r w:rsidRPr="000E4C3F">
        <w:rPr>
          <w:rFonts w:ascii="Arial" w:hAnsi="Arial" w:cs="Arial"/>
          <w:b/>
          <w:sz w:val="32"/>
          <w:szCs w:val="32"/>
          <w:shd w:val="clear" w:color="auto" w:fill="FFFFFF"/>
        </w:rPr>
        <w:t>: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правильно подбирать формы нарезки овощей при приготовлении блюда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приемы тепловой кулинарной обработки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готовить холодные блюда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украшать готовое блюдо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готовить изделия из теста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витаминизировать пищу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сервировать стол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соблюдать санитарно-гигиенические и экологические требования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C40132" w:rsidRPr="000E4C3F" w:rsidRDefault="00853A1D" w:rsidP="00C40132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соблюдать правила по техники безопасности</w:t>
      </w:r>
      <w:r w:rsidR="00C40132" w:rsidRPr="000E4C3F">
        <w:rPr>
          <w:rFonts w:ascii="Arial" w:hAnsi="Arial" w:cs="Arial"/>
          <w:sz w:val="32"/>
          <w:szCs w:val="32"/>
          <w:shd w:val="clear" w:color="auto" w:fill="FFFFFF"/>
        </w:rPr>
        <w:t>;</w:t>
      </w:r>
    </w:p>
    <w:p w:rsidR="00A354D8" w:rsidRDefault="00C40132" w:rsidP="000E4C3F">
      <w:pPr>
        <w:pStyle w:val="a7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  <w:r w:rsidRPr="000E4C3F">
        <w:rPr>
          <w:rFonts w:ascii="Arial" w:hAnsi="Arial" w:cs="Arial"/>
          <w:sz w:val="32"/>
          <w:szCs w:val="32"/>
          <w:shd w:val="clear" w:color="auto" w:fill="FFFFFF"/>
        </w:rPr>
        <w:t>правильно вести себя за столом.</w:t>
      </w:r>
    </w:p>
    <w:p w:rsidR="002B4978" w:rsidRPr="002B4978" w:rsidRDefault="002B4978" w:rsidP="002B4978">
      <w:pPr>
        <w:spacing w:after="0" w:line="240" w:lineRule="auto"/>
        <w:rPr>
          <w:rFonts w:ascii="Arial" w:hAnsi="Arial" w:cs="Arial"/>
          <w:sz w:val="32"/>
          <w:szCs w:val="32"/>
          <w:shd w:val="clear" w:color="auto" w:fill="FFFFFF"/>
        </w:rPr>
      </w:pPr>
    </w:p>
    <w:p w:rsidR="00DE406A" w:rsidRPr="001A37EF" w:rsidRDefault="00DE406A" w:rsidP="00DE406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Уважаемые родители!</w:t>
      </w:r>
    </w:p>
    <w:p w:rsidR="00DE406A" w:rsidRDefault="00DE406A" w:rsidP="00EC0EA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Приглашаем ваших детей посещать кружок!</w:t>
      </w:r>
    </w:p>
    <w:p w:rsidR="00CC7449" w:rsidRDefault="00CC7449" w:rsidP="00EC0EA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</w:p>
    <w:p w:rsidR="00CC7449" w:rsidRPr="001A37EF" w:rsidRDefault="002B4978" w:rsidP="00EC0EAD">
      <w:pPr>
        <w:pStyle w:val="a7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b/>
          <w:color w:val="FF0000"/>
          <w:sz w:val="40"/>
          <w:szCs w:val="40"/>
        </w:rPr>
        <w:pict>
          <v:shape id="_x0000_i1026" type="#_x0000_t136" style="width:433.3pt;height:58.1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font-size:40pt;v-text-kern:t" trim="t" fitpath="t" string="&quot;Поваренок&quot;"/>
          </v:shape>
        </w:pict>
      </w:r>
    </w:p>
    <w:p w:rsidR="00DE406A" w:rsidRDefault="00DE406A" w:rsidP="00DE406A">
      <w:pPr>
        <w:pStyle w:val="a7"/>
        <w:spacing w:after="0" w:line="240" w:lineRule="auto"/>
        <w:rPr>
          <w:b/>
          <w:color w:val="FF0000"/>
          <w:sz w:val="40"/>
          <w:szCs w:val="40"/>
        </w:rPr>
      </w:pPr>
    </w:p>
    <w:p w:rsidR="00DE406A" w:rsidRPr="001A37EF" w:rsidRDefault="008C3ED7" w:rsidP="00DE4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EF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2848" behindDoc="0" locked="0" layoutInCell="1" allowOverlap="1" wp14:anchorId="3CD0BB8F" wp14:editId="2EB840FB">
            <wp:simplePos x="0" y="0"/>
            <wp:positionH relativeFrom="column">
              <wp:posOffset>3582670</wp:posOffset>
            </wp:positionH>
            <wp:positionV relativeFrom="paragraph">
              <wp:posOffset>62865</wp:posOffset>
            </wp:positionV>
            <wp:extent cx="2985770" cy="2277745"/>
            <wp:effectExtent l="0" t="0" r="5080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арен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70" cy="227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6A" w:rsidRPr="001A3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Педагог: </w:t>
      </w: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 xml:space="preserve">Микова Надежда </w:t>
      </w: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A37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37E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:rsidR="00EC0EAD" w:rsidRPr="001A37EF" w:rsidRDefault="00EC0EAD" w:rsidP="00DE4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Время, место: </w:t>
      </w: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>Среда, 14.00</w:t>
      </w:r>
    </w:p>
    <w:p w:rsidR="00EC0EAD" w:rsidRDefault="00DE406A" w:rsidP="00DE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>Длительность занятия – 2 часа</w:t>
      </w:r>
    </w:p>
    <w:p w:rsidR="001A37EF" w:rsidRPr="001A37EF" w:rsidRDefault="001A37EF" w:rsidP="00DE4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EF">
        <w:rPr>
          <w:rFonts w:ascii="Times New Roman" w:hAnsi="Times New Roman" w:cs="Times New Roman"/>
          <w:b/>
          <w:sz w:val="28"/>
          <w:szCs w:val="28"/>
          <w:u w:val="single"/>
        </w:rPr>
        <w:t>Стоимость:</w:t>
      </w:r>
    </w:p>
    <w:p w:rsidR="00DE406A" w:rsidRPr="001A37EF" w:rsidRDefault="00DE406A" w:rsidP="00DE40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>250 рублей</w:t>
      </w:r>
    </w:p>
    <w:p w:rsidR="00EC0EAD" w:rsidRPr="00EC0EAD" w:rsidRDefault="00EC0EAD" w:rsidP="00EC0EAD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EC0E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Предполагаемые результаты</w:t>
      </w:r>
    </w:p>
    <w:p w:rsidR="00EC0EAD" w:rsidRPr="001A37EF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37EF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Учащиеся получат знания: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виды национальных блюд;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способы приготовления и оформления блюд;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правила подачи блюд;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пищевую ценность овощей;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правила поведения за столом;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правила по техники безопасности при кулинарных работ;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санитарно-гигиенические требования;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экологической подготовки;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секреты русской кухни и других народностей;</w:t>
      </w:r>
    </w:p>
    <w:p w:rsidR="00EC0EAD" w:rsidRPr="001A37EF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1A37EF">
        <w:rPr>
          <w:rFonts w:ascii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Учащиеся приобретут умения: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правильно подбирать формы нарезки овощей при приготовлении блюда;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приемы тепловой кулинарной обработки;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готовить холодные блюда;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украшать готовое блюдо;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готовить изделия из теста;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витаминизировать пищу;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сервировать стол;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соблюдать санитарно-гигиенические и экологические требования;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соблюдать правила по техники безопасности;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- правильно вести себя за столом.</w:t>
      </w:r>
    </w:p>
    <w:p w:rsidR="00EC0EAD" w:rsidRPr="00EC0EAD" w:rsidRDefault="00EC0EAD" w:rsidP="00EC0EAD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0EAD">
        <w:rPr>
          <w:rFonts w:ascii="Times New Roman" w:hAnsi="Times New Roman" w:cs="Times New Roman"/>
          <w:sz w:val="24"/>
          <w:szCs w:val="24"/>
          <w:lang w:eastAsia="ru-RU"/>
        </w:rPr>
        <w:t>Кружок организуется в школе в оборудованном кабинете СБО, отвечающий санитарно-гигиеническим требованиям, кабинет светлый, сухой  с естественным доступом воздуха и хорошей вентиляцией.</w:t>
      </w:r>
    </w:p>
    <w:p w:rsidR="00DE406A" w:rsidRPr="001A37EF" w:rsidRDefault="00EC0EAD" w:rsidP="00CC744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  <w:t>Кружок начинает работать с октября месяца</w:t>
      </w:r>
      <w:r w:rsidRPr="001A37E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C0EAD" w:rsidRDefault="00EC0EAD" w:rsidP="00EC0EA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Ждём вас!</w:t>
      </w:r>
      <w:r w:rsidR="00CC744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</w:t>
      </w:r>
    </w:p>
    <w:p w:rsidR="00CC7449" w:rsidRPr="001A37EF" w:rsidRDefault="00CC7449" w:rsidP="00CC744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lastRenderedPageBreak/>
        <w:t>Уважаемые родители!</w:t>
      </w:r>
    </w:p>
    <w:p w:rsidR="00CC7449" w:rsidRPr="001A37EF" w:rsidRDefault="00CC7449" w:rsidP="00CC7449">
      <w:pPr>
        <w:pStyle w:val="a7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Приглашаем ваших детей посещать кружок!</w:t>
      </w:r>
    </w:p>
    <w:p w:rsidR="00CC7449" w:rsidRDefault="00CC7449" w:rsidP="00EC0EA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</w:p>
    <w:p w:rsidR="00CC7449" w:rsidRDefault="00CC7449" w:rsidP="00EC0EAD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F317F2" wp14:editId="3AEA9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449" w:rsidRPr="00CC7449" w:rsidRDefault="00CC7449" w:rsidP="00CC74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7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Вышивка на твёрдой канве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" fillcolor="#00b050" stroked="f">
                <v:textbox style="mso-fit-shape-to-text:t">
                  <w:txbxContent>
                    <w:p w:rsidR="00CC7449" w:rsidRPr="00CC7449" w:rsidRDefault="00CC7449" w:rsidP="00CC744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C7449">
                        <w:rPr>
                          <w:rFonts w:ascii="Times New Roman" w:hAnsi="Times New Roman" w:cs="Times New Roman"/>
                          <w:b/>
                          <w:color w:val="FF0000"/>
                          <w:spacing w:val="10"/>
                          <w:sz w:val="72"/>
                          <w:szCs w:val="7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Вышивка на твёрдой канве</w:t>
                      </w:r>
                    </w:p>
                  </w:txbxContent>
                </v:textbox>
              </v:shape>
            </w:pict>
          </mc:Fallback>
        </mc:AlternateContent>
      </w:r>
    </w:p>
    <w:p w:rsidR="00CC7449" w:rsidRDefault="00CC7449" w:rsidP="00CC7449"/>
    <w:p w:rsidR="00CC7449" w:rsidRDefault="00CC7449" w:rsidP="00CC7449">
      <w:pPr>
        <w:jc w:val="right"/>
      </w:pPr>
    </w:p>
    <w:p w:rsidR="00CC7449" w:rsidRPr="001A37EF" w:rsidRDefault="00052D48" w:rsidP="008F29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C7449" w:rsidRPr="001A3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едагог: </w:t>
      </w:r>
      <w:r>
        <w:rPr>
          <w:noProof/>
        </w:rPr>
        <w:t xml:space="preserve">                                                                                            </w:t>
      </w:r>
    </w:p>
    <w:p w:rsidR="00CC7449" w:rsidRPr="001A37EF" w:rsidRDefault="00CC7449" w:rsidP="00CC7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 xml:space="preserve">Микова Надежда </w:t>
      </w:r>
    </w:p>
    <w:p w:rsidR="00052D48" w:rsidRDefault="00CC7449" w:rsidP="00CC74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37EF">
        <w:rPr>
          <w:rFonts w:ascii="Times New Roman" w:hAnsi="Times New Roman" w:cs="Times New Roman"/>
          <w:sz w:val="28"/>
          <w:szCs w:val="28"/>
        </w:rPr>
        <w:t>Константиновна</w:t>
      </w:r>
    </w:p>
    <w:p w:rsidR="008F29EE" w:rsidRPr="001A37EF" w:rsidRDefault="00CC7449" w:rsidP="008F29E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E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A37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37E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052D48">
        <w:rPr>
          <w:rFonts w:ascii="Times New Roman" w:hAnsi="Times New Roman" w:cs="Times New Roman"/>
          <w:sz w:val="28"/>
          <w:szCs w:val="28"/>
        </w:rPr>
        <w:t xml:space="preserve"> </w:t>
      </w:r>
      <w:r w:rsidR="00052D48">
        <w:rPr>
          <w:noProof/>
        </w:rPr>
        <w:t xml:space="preserve">   </w:t>
      </w:r>
    </w:p>
    <w:p w:rsidR="00CC7449" w:rsidRPr="001A37EF" w:rsidRDefault="00CC7449" w:rsidP="00CC74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37EF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Время, место: </w:t>
      </w:r>
    </w:p>
    <w:p w:rsidR="00052D48" w:rsidRDefault="00CC7449" w:rsidP="00052D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Пятница, 13</w:t>
      </w:r>
      <w:r w:rsidRPr="001A37EF">
        <w:rPr>
          <w:rFonts w:ascii="Times New Roman" w:hAnsi="Times New Roman" w:cs="Times New Roman"/>
          <w:sz w:val="28"/>
          <w:szCs w:val="28"/>
        </w:rPr>
        <w:t>.00</w:t>
      </w:r>
    </w:p>
    <w:p w:rsidR="00CC7449" w:rsidRPr="001A37EF" w:rsidRDefault="00CC7449" w:rsidP="00052D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EF">
        <w:rPr>
          <w:rFonts w:ascii="Times New Roman" w:hAnsi="Times New Roman" w:cs="Times New Roman"/>
          <w:sz w:val="28"/>
          <w:szCs w:val="28"/>
        </w:rPr>
        <w:t>Длительность занятия – 2 часа</w:t>
      </w:r>
    </w:p>
    <w:p w:rsidR="00CC7449" w:rsidRPr="001A37EF" w:rsidRDefault="00CC7449" w:rsidP="00CC744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37EF">
        <w:rPr>
          <w:rFonts w:ascii="Times New Roman" w:hAnsi="Times New Roman" w:cs="Times New Roman"/>
          <w:b/>
          <w:sz w:val="28"/>
          <w:szCs w:val="28"/>
          <w:u w:val="single"/>
        </w:rPr>
        <w:t>Стоимость:</w:t>
      </w:r>
      <w:r w:rsidR="008F29EE" w:rsidRPr="008F29EE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</w:t>
      </w:r>
    </w:p>
    <w:p w:rsidR="00CC7449" w:rsidRDefault="00CC7449" w:rsidP="00CC74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r w:rsidRPr="001A37EF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C3ED7" w:rsidRDefault="008C3ED7" w:rsidP="00CC74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E15" w:rsidRDefault="00D01DA9" w:rsidP="00D01DA9">
      <w:pPr>
        <w:pStyle w:val="c7"/>
        <w:shd w:val="clear" w:color="auto" w:fill="FFFFFF"/>
        <w:spacing w:before="0" w:beforeAutospacing="0" w:after="0" w:afterAutospacing="0"/>
        <w:ind w:left="5529"/>
        <w:jc w:val="both"/>
        <w:rPr>
          <w:b/>
          <w:noProof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08596" cy="1345034"/>
            <wp:effectExtent l="0" t="0" r="0" b="7620"/>
            <wp:docPr id="4" name="Рисунок 4" descr="Картинки по запросу Картинка вышивка на твёрдой кан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а вышивка на твёрдой канв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10" cy="135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9EE" w:rsidRDefault="008F29EE" w:rsidP="008F29EE">
      <w:pPr>
        <w:pStyle w:val="c7"/>
        <w:shd w:val="clear" w:color="auto" w:fill="FFFFFF"/>
        <w:spacing w:before="0" w:beforeAutospacing="0" w:after="0" w:afterAutospacing="0"/>
        <w:ind w:left="5529"/>
        <w:jc w:val="center"/>
        <w:rPr>
          <w:b/>
          <w:noProof/>
          <w:sz w:val="28"/>
          <w:szCs w:val="28"/>
          <w:u w:val="single"/>
        </w:rPr>
      </w:pPr>
    </w:p>
    <w:p w:rsidR="008F29EE" w:rsidRDefault="008F29EE" w:rsidP="008F29EE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Задачи программы:</w:t>
      </w:r>
    </w:p>
    <w:p w:rsidR="008F29EE" w:rsidRPr="00CD494D" w:rsidRDefault="008F29EE" w:rsidP="008F29EE">
      <w:pPr>
        <w:pStyle w:val="c7"/>
        <w:shd w:val="clear" w:color="auto" w:fill="FFFFFF"/>
        <w:spacing w:before="0" w:beforeAutospacing="0" w:after="0" w:afterAutospacing="0"/>
        <w:ind w:firstLine="6379"/>
        <w:jc w:val="right"/>
        <w:rPr>
          <w:sz w:val="28"/>
          <w:szCs w:val="28"/>
        </w:rPr>
      </w:pPr>
    </w:p>
    <w:p w:rsidR="00AA2E15" w:rsidRDefault="00AA2E15" w:rsidP="002B4978">
      <w:pPr>
        <w:pStyle w:val="c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B4E9E">
        <w:rPr>
          <w:rStyle w:val="c5"/>
          <w:i/>
          <w:iCs/>
          <w:color w:val="C00000"/>
          <w:sz w:val="28"/>
          <w:szCs w:val="28"/>
        </w:rPr>
        <w:t>Обучающие:</w:t>
      </w:r>
      <w:r w:rsidRPr="00CD494D">
        <w:rPr>
          <w:rStyle w:val="apple-converted-space"/>
          <w:i/>
          <w:iCs/>
          <w:sz w:val="28"/>
          <w:szCs w:val="28"/>
        </w:rPr>
        <w:t> </w:t>
      </w:r>
      <w:r>
        <w:rPr>
          <w:rStyle w:val="c5"/>
          <w:sz w:val="28"/>
          <w:szCs w:val="28"/>
        </w:rPr>
        <w:t>Обучить приёмам вышивки на твёрдой канве</w:t>
      </w:r>
      <w:r w:rsidRPr="00CD494D">
        <w:rPr>
          <w:rStyle w:val="c5"/>
          <w:sz w:val="28"/>
          <w:szCs w:val="28"/>
        </w:rPr>
        <w:t xml:space="preserve">; учить детей осваивать специальные трудовые умения и способы самоконтроля для работы с </w:t>
      </w:r>
      <w:r>
        <w:rPr>
          <w:rStyle w:val="c5"/>
          <w:sz w:val="28"/>
          <w:szCs w:val="28"/>
        </w:rPr>
        <w:t>канвой</w:t>
      </w:r>
      <w:r w:rsidRPr="00CD494D">
        <w:rPr>
          <w:rStyle w:val="c5"/>
          <w:sz w:val="28"/>
          <w:szCs w:val="28"/>
        </w:rPr>
        <w:t>, нитками и простейшими инструментами (ножницами, иголкой);  знакомить учащихся с закономерностями взаимодействия цветов; вооружать  практическими умениями и навыками качественного выполнения работы.</w:t>
      </w:r>
    </w:p>
    <w:p w:rsidR="00052D48" w:rsidRPr="00AA2E15" w:rsidRDefault="00052D48" w:rsidP="002B49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9B4E9E">
        <w:rPr>
          <w:rStyle w:val="c5"/>
          <w:i/>
          <w:iCs/>
          <w:color w:val="C00000"/>
          <w:sz w:val="28"/>
          <w:szCs w:val="28"/>
        </w:rPr>
        <w:t>Развивающие:</w:t>
      </w:r>
      <w:r w:rsidRPr="009B4E9E">
        <w:rPr>
          <w:rStyle w:val="apple-converted-space"/>
          <w:i/>
          <w:iCs/>
          <w:color w:val="C00000"/>
          <w:sz w:val="28"/>
          <w:szCs w:val="28"/>
        </w:rPr>
        <w:t> </w:t>
      </w:r>
      <w:r w:rsidRPr="00AA2E15">
        <w:rPr>
          <w:rStyle w:val="c5"/>
          <w:sz w:val="28"/>
          <w:szCs w:val="28"/>
        </w:rPr>
        <w:t>Развивать творческую активность; мелкую моторику рук; развивать у учащихся усидчивость, трудолюбие, терпение, потребность доводить начатое до конца; развивать пространственную ориентацию, глазомер, внимание.</w:t>
      </w:r>
    </w:p>
    <w:p w:rsidR="00052D48" w:rsidRPr="00AA2E15" w:rsidRDefault="00052D48" w:rsidP="002B497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3"/>
          <w:szCs w:val="23"/>
        </w:rPr>
      </w:pPr>
      <w:r w:rsidRPr="009B4E9E">
        <w:rPr>
          <w:rStyle w:val="c5"/>
          <w:i/>
          <w:iCs/>
          <w:color w:val="C00000"/>
          <w:sz w:val="28"/>
          <w:szCs w:val="28"/>
        </w:rPr>
        <w:t>Воспитательные:</w:t>
      </w:r>
      <w:r w:rsidRPr="009B4E9E">
        <w:rPr>
          <w:rStyle w:val="apple-converted-space"/>
          <w:i/>
          <w:iCs/>
          <w:color w:val="C00000"/>
          <w:sz w:val="28"/>
          <w:szCs w:val="28"/>
        </w:rPr>
        <w:t> </w:t>
      </w:r>
      <w:r w:rsidRPr="00AA2E15">
        <w:rPr>
          <w:rStyle w:val="c5"/>
          <w:sz w:val="28"/>
          <w:szCs w:val="28"/>
        </w:rPr>
        <w:t>Воспитывать этику общения при совместной деятельности;  воспитание  эстетического восприятия произведений декоративно – прикладного искусства; воспитание художественного вкуса;                                                  </w:t>
      </w:r>
      <w:r w:rsidR="002B4978">
        <w:rPr>
          <w:rStyle w:val="c5"/>
          <w:sz w:val="28"/>
          <w:szCs w:val="28"/>
        </w:rPr>
        <w:t xml:space="preserve">                     </w:t>
      </w:r>
      <w:bookmarkStart w:id="0" w:name="_GoBack"/>
      <w:bookmarkEnd w:id="0"/>
      <w:r w:rsidRPr="00AA2E15">
        <w:rPr>
          <w:rStyle w:val="c5"/>
          <w:sz w:val="28"/>
          <w:szCs w:val="28"/>
        </w:rPr>
        <w:t>привитие интереса к народной вышивке, к художественным традициям народов нашей страны.</w:t>
      </w:r>
    </w:p>
    <w:p w:rsidR="00052D48" w:rsidRPr="00AA2E15" w:rsidRDefault="00052D48" w:rsidP="002B4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7449" w:rsidRPr="00EC0EAD" w:rsidRDefault="00CC7449" w:rsidP="002B4978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7449" w:rsidRPr="001A37EF" w:rsidRDefault="00CC7449" w:rsidP="00CC7449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</w:p>
    <w:p w:rsidR="00CC7449" w:rsidRDefault="00CC7449" w:rsidP="00CC7449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1A37E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Ждём вас!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  </w:t>
      </w:r>
    </w:p>
    <w:p w:rsidR="00CC7449" w:rsidRPr="00CC7449" w:rsidRDefault="00CC7449" w:rsidP="00CC7449">
      <w:pPr>
        <w:jc w:val="right"/>
      </w:pPr>
    </w:p>
    <w:sectPr w:rsidR="00CC7449" w:rsidRPr="00CC7449" w:rsidSect="000E4C3F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EF4"/>
    <w:multiLevelType w:val="hybridMultilevel"/>
    <w:tmpl w:val="AFACD39A"/>
    <w:lvl w:ilvl="0" w:tplc="432C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0F"/>
    <w:rsid w:val="00052D48"/>
    <w:rsid w:val="000B2B24"/>
    <w:rsid w:val="000C0EB0"/>
    <w:rsid w:val="000E4C3F"/>
    <w:rsid w:val="0011305A"/>
    <w:rsid w:val="001A37EF"/>
    <w:rsid w:val="001C3210"/>
    <w:rsid w:val="002B4978"/>
    <w:rsid w:val="003002EC"/>
    <w:rsid w:val="003043A1"/>
    <w:rsid w:val="0032476D"/>
    <w:rsid w:val="0054471A"/>
    <w:rsid w:val="005C7F4E"/>
    <w:rsid w:val="007E5BA8"/>
    <w:rsid w:val="00853A1D"/>
    <w:rsid w:val="008842A5"/>
    <w:rsid w:val="00897F1A"/>
    <w:rsid w:val="008A5966"/>
    <w:rsid w:val="008C3ED7"/>
    <w:rsid w:val="008F29EE"/>
    <w:rsid w:val="009402DA"/>
    <w:rsid w:val="009B4E9E"/>
    <w:rsid w:val="009F1A76"/>
    <w:rsid w:val="00A354D8"/>
    <w:rsid w:val="00AA2E15"/>
    <w:rsid w:val="00B402AA"/>
    <w:rsid w:val="00B44B90"/>
    <w:rsid w:val="00C40132"/>
    <w:rsid w:val="00CC7449"/>
    <w:rsid w:val="00D00C57"/>
    <w:rsid w:val="00D01DA9"/>
    <w:rsid w:val="00DB189A"/>
    <w:rsid w:val="00DB229A"/>
    <w:rsid w:val="00DE406A"/>
    <w:rsid w:val="00E24DB9"/>
    <w:rsid w:val="00E33ED9"/>
    <w:rsid w:val="00EC0EAD"/>
    <w:rsid w:val="00EE5039"/>
    <w:rsid w:val="00F17B0F"/>
    <w:rsid w:val="00F65C30"/>
    <w:rsid w:val="00FB14EE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471A"/>
    <w:rPr>
      <w:b/>
      <w:bCs/>
    </w:rPr>
  </w:style>
  <w:style w:type="character" w:customStyle="1" w:styleId="apple-converted-space">
    <w:name w:val="apple-converted-space"/>
    <w:basedOn w:val="a0"/>
    <w:rsid w:val="0054471A"/>
  </w:style>
  <w:style w:type="character" w:styleId="a6">
    <w:name w:val="Hyperlink"/>
    <w:basedOn w:val="a0"/>
    <w:uiPriority w:val="99"/>
    <w:semiHidden/>
    <w:unhideWhenUsed/>
    <w:rsid w:val="00A354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0132"/>
    <w:pPr>
      <w:ind w:left="720"/>
      <w:contextualSpacing/>
    </w:pPr>
  </w:style>
  <w:style w:type="paragraph" w:styleId="a8">
    <w:name w:val="No Spacing"/>
    <w:uiPriority w:val="1"/>
    <w:qFormat/>
    <w:rsid w:val="00EC0EAD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05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471A"/>
    <w:rPr>
      <w:b/>
      <w:bCs/>
    </w:rPr>
  </w:style>
  <w:style w:type="character" w:customStyle="1" w:styleId="apple-converted-space">
    <w:name w:val="apple-converted-space"/>
    <w:basedOn w:val="a0"/>
    <w:rsid w:val="0054471A"/>
  </w:style>
  <w:style w:type="character" w:styleId="a6">
    <w:name w:val="Hyperlink"/>
    <w:basedOn w:val="a0"/>
    <w:uiPriority w:val="99"/>
    <w:semiHidden/>
    <w:unhideWhenUsed/>
    <w:rsid w:val="00A354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0132"/>
    <w:pPr>
      <w:ind w:left="720"/>
      <w:contextualSpacing/>
    </w:pPr>
  </w:style>
  <w:style w:type="paragraph" w:styleId="a8">
    <w:name w:val="No Spacing"/>
    <w:uiPriority w:val="1"/>
    <w:qFormat/>
    <w:rsid w:val="00EC0EAD"/>
    <w:pPr>
      <w:spacing w:after="0" w:line="240" w:lineRule="auto"/>
    </w:pPr>
    <w:rPr>
      <w:rFonts w:eastAsiaTheme="minorHAnsi"/>
      <w:lang w:eastAsia="en-US"/>
    </w:rPr>
  </w:style>
  <w:style w:type="paragraph" w:customStyle="1" w:styleId="c7">
    <w:name w:val="c7"/>
    <w:basedOn w:val="a"/>
    <w:rsid w:val="0005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5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442">
          <w:marLeft w:val="-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9826">
          <w:marLeft w:val="-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D4FC0-6C7B-4F41-BAC4-CDF291694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Instar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dcterms:created xsi:type="dcterms:W3CDTF">2016-09-28T13:46:00Z</dcterms:created>
  <dcterms:modified xsi:type="dcterms:W3CDTF">2017-09-20T06:13:00Z</dcterms:modified>
</cp:coreProperties>
</file>